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071C" w14:textId="77777777" w:rsidR="007A2899" w:rsidRDefault="007A2899" w:rsidP="007A2899">
      <w:pPr>
        <w:jc w:val="both"/>
      </w:pPr>
      <w:r>
        <w:t xml:space="preserve">We understand that members may not be happy with our </w:t>
      </w:r>
      <w:proofErr w:type="gramStart"/>
      <w:r>
        <w:t>decisions</w:t>
      </w:r>
      <w:proofErr w:type="gramEnd"/>
      <w:r>
        <w:t xml:space="preserve"> and we have not taking them lightly. In the case of Club Dalmeny, three months ago we as a board were committed to proceed, as detailed above, and due to the quotes received being considerably more than was budgeted in early 2022 due to building material and staff costs increases, we cannot proceed at this stage.</w:t>
      </w:r>
    </w:p>
    <w:p w14:paraId="2033B822" w14:textId="77777777" w:rsidR="007A2899" w:rsidRDefault="007A2899" w:rsidP="007A2899">
      <w:pPr>
        <w:jc w:val="both"/>
      </w:pPr>
    </w:p>
    <w:p w14:paraId="7B2BA699" w14:textId="77777777" w:rsidR="007A2899" w:rsidRDefault="007A2899" w:rsidP="007A2899">
      <w:pPr>
        <w:jc w:val="both"/>
        <w:rPr>
          <w:sz w:val="24"/>
          <w:szCs w:val="24"/>
          <w:highlight w:val="white"/>
        </w:rPr>
      </w:pPr>
      <w:r>
        <w:rPr>
          <w:b/>
        </w:rPr>
        <w:t>IRT -</w:t>
      </w:r>
      <w:r>
        <w:rPr>
          <w:b/>
          <w:sz w:val="24"/>
          <w:szCs w:val="24"/>
          <w:highlight w:val="white"/>
        </w:rPr>
        <w:t xml:space="preserve"> </w:t>
      </w:r>
      <w:r>
        <w:rPr>
          <w:sz w:val="24"/>
          <w:szCs w:val="24"/>
          <w:highlight w:val="white"/>
        </w:rPr>
        <w:t xml:space="preserve">The Executive have met with IRT twice to determine if a joint venture would be in the best interests of the club and the members. I cannot share with you our discussions at this </w:t>
      </w:r>
      <w:proofErr w:type="gramStart"/>
      <w:r>
        <w:rPr>
          <w:sz w:val="24"/>
          <w:szCs w:val="24"/>
          <w:highlight w:val="white"/>
        </w:rPr>
        <w:t>stage</w:t>
      </w:r>
      <w:proofErr w:type="gramEnd"/>
      <w:r>
        <w:rPr>
          <w:sz w:val="24"/>
          <w:szCs w:val="24"/>
          <w:highlight w:val="white"/>
        </w:rPr>
        <w:t xml:space="preserve"> but we hope to make a decision recommending to proceed or not with IRT during March 2023. We will then be able to release details of the proposed development if we were to proceed to the next stage. Please be aware that any recommendation to proceed will be put to the members for a vote at a general meeting where members will have the final say.</w:t>
      </w:r>
    </w:p>
    <w:p w14:paraId="54A328E7" w14:textId="77777777" w:rsidR="007A2899" w:rsidRDefault="007A2899" w:rsidP="007A2899">
      <w:pPr>
        <w:jc w:val="both"/>
        <w:rPr>
          <w:sz w:val="24"/>
          <w:szCs w:val="24"/>
          <w:highlight w:val="white"/>
        </w:rPr>
      </w:pPr>
    </w:p>
    <w:p w14:paraId="1265005C" w14:textId="77777777" w:rsidR="007A2899" w:rsidRDefault="007A2899" w:rsidP="007A2899">
      <w:pPr>
        <w:jc w:val="both"/>
        <w:rPr>
          <w:sz w:val="24"/>
          <w:szCs w:val="24"/>
          <w:highlight w:val="white"/>
        </w:rPr>
      </w:pPr>
      <w:r>
        <w:rPr>
          <w:noProof/>
          <w:sz w:val="24"/>
          <w:szCs w:val="24"/>
          <w:highlight w:val="white"/>
        </w:rPr>
        <w:drawing>
          <wp:inline distT="114300" distB="114300" distL="114300" distR="114300" wp14:anchorId="7076D8EA" wp14:editId="1A6C6F36">
            <wp:extent cx="1414463" cy="56453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414463" cy="564530"/>
                    </a:xfrm>
                    <a:prstGeom prst="rect">
                      <a:avLst/>
                    </a:prstGeom>
                    <a:ln/>
                  </pic:spPr>
                </pic:pic>
              </a:graphicData>
            </a:graphic>
          </wp:inline>
        </w:drawing>
      </w:r>
    </w:p>
    <w:p w14:paraId="47CB861D" w14:textId="77777777" w:rsidR="007A2899" w:rsidRDefault="007A2899" w:rsidP="007A2899">
      <w:pPr>
        <w:jc w:val="both"/>
        <w:rPr>
          <w:sz w:val="24"/>
          <w:szCs w:val="24"/>
          <w:highlight w:val="white"/>
        </w:rPr>
      </w:pPr>
      <w:r>
        <w:rPr>
          <w:sz w:val="24"/>
          <w:szCs w:val="24"/>
          <w:highlight w:val="white"/>
        </w:rPr>
        <w:t>Barry Goodwin</w:t>
      </w:r>
    </w:p>
    <w:p w14:paraId="65E4E551" w14:textId="77777777" w:rsidR="007A2899" w:rsidRDefault="007A2899" w:rsidP="007A2899">
      <w:pPr>
        <w:jc w:val="both"/>
        <w:rPr>
          <w:sz w:val="24"/>
          <w:szCs w:val="24"/>
          <w:highlight w:val="white"/>
        </w:rPr>
      </w:pPr>
      <w:r>
        <w:rPr>
          <w:sz w:val="24"/>
          <w:szCs w:val="24"/>
          <w:highlight w:val="white"/>
        </w:rPr>
        <w:t>President</w:t>
      </w:r>
    </w:p>
    <w:p w14:paraId="193E4C04" w14:textId="77777777" w:rsidR="007A2899" w:rsidRDefault="007A2899" w:rsidP="007A2899">
      <w:pPr>
        <w:jc w:val="both"/>
        <w:rPr>
          <w:sz w:val="24"/>
          <w:szCs w:val="24"/>
          <w:highlight w:val="white"/>
        </w:rPr>
      </w:pPr>
      <w:r>
        <w:rPr>
          <w:sz w:val="24"/>
          <w:szCs w:val="24"/>
          <w:highlight w:val="white"/>
        </w:rPr>
        <w:t>16-2-2023</w:t>
      </w:r>
    </w:p>
    <w:p w14:paraId="05F6E509" w14:textId="77777777" w:rsidR="007A2899" w:rsidRDefault="007A2899" w:rsidP="007A2899">
      <w:pPr>
        <w:jc w:val="both"/>
        <w:rPr>
          <w:sz w:val="24"/>
          <w:szCs w:val="24"/>
          <w:highlight w:val="white"/>
        </w:rPr>
      </w:pPr>
      <w:r>
        <w:rPr>
          <w:sz w:val="24"/>
          <w:szCs w:val="24"/>
          <w:highlight w:val="white"/>
        </w:rPr>
        <w:t>On behalf of the NSSC Board</w:t>
      </w:r>
    </w:p>
    <w:p w14:paraId="6BBD4ADB" w14:textId="77777777" w:rsidR="007A2899" w:rsidRDefault="007A2899" w:rsidP="007A2899">
      <w:pPr>
        <w:pStyle w:val="NoSpacing"/>
        <w:rPr>
          <w:rFonts w:ascii="Arial" w:hAnsi="Arial" w:cs="Arial"/>
          <w:sz w:val="18"/>
          <w:szCs w:val="18"/>
        </w:rPr>
      </w:pPr>
    </w:p>
    <w:p w14:paraId="57EDA36D" w14:textId="77777777" w:rsidR="007A2899" w:rsidRDefault="007A2899" w:rsidP="007A2899">
      <w:pPr>
        <w:pStyle w:val="NoSpacing"/>
        <w:rPr>
          <w:rFonts w:ascii="Arial" w:hAnsi="Arial" w:cs="Arial"/>
          <w:sz w:val="18"/>
          <w:szCs w:val="18"/>
        </w:rPr>
      </w:pPr>
    </w:p>
    <w:p w14:paraId="52A36DC7" w14:textId="77777777" w:rsidR="007A2899" w:rsidRDefault="007A2899" w:rsidP="007A2899">
      <w:pPr>
        <w:pStyle w:val="NoSpacing"/>
        <w:rPr>
          <w:rFonts w:ascii="Arial" w:hAnsi="Arial" w:cs="Arial"/>
          <w:sz w:val="18"/>
          <w:szCs w:val="18"/>
        </w:rPr>
      </w:pPr>
    </w:p>
    <w:p w14:paraId="62B75BAF" w14:textId="77777777" w:rsidR="007A2899" w:rsidRDefault="007A2899" w:rsidP="007A2899">
      <w:pPr>
        <w:pStyle w:val="NoSpacing"/>
        <w:rPr>
          <w:rFonts w:ascii="Arial" w:hAnsi="Arial" w:cs="Arial"/>
          <w:sz w:val="18"/>
          <w:szCs w:val="18"/>
        </w:rPr>
      </w:pPr>
    </w:p>
    <w:p w14:paraId="2F453419" w14:textId="77777777" w:rsidR="007A2899" w:rsidRDefault="007A2899" w:rsidP="007A2899">
      <w:pPr>
        <w:pStyle w:val="NoSpacing"/>
        <w:rPr>
          <w:rFonts w:ascii="Arial" w:hAnsi="Arial" w:cs="Arial"/>
          <w:sz w:val="18"/>
          <w:szCs w:val="18"/>
        </w:rPr>
      </w:pPr>
    </w:p>
    <w:p w14:paraId="0CEC6FAA" w14:textId="77777777" w:rsidR="007A2899" w:rsidRDefault="007A2899" w:rsidP="007A2899">
      <w:pPr>
        <w:pStyle w:val="NoSpacing"/>
        <w:rPr>
          <w:rFonts w:ascii="Arial" w:hAnsi="Arial" w:cs="Arial"/>
          <w:sz w:val="18"/>
          <w:szCs w:val="18"/>
        </w:rPr>
      </w:pPr>
    </w:p>
    <w:p w14:paraId="6584724C" w14:textId="77777777" w:rsidR="007A2899" w:rsidRDefault="007A2899" w:rsidP="007A2899">
      <w:pPr>
        <w:pStyle w:val="NoSpacing"/>
        <w:rPr>
          <w:rFonts w:ascii="Arial" w:hAnsi="Arial" w:cs="Arial"/>
          <w:sz w:val="18"/>
          <w:szCs w:val="18"/>
        </w:rPr>
      </w:pPr>
    </w:p>
    <w:p w14:paraId="2521A786" w14:textId="77777777" w:rsidR="007A2899" w:rsidRDefault="007A2899" w:rsidP="007A2899">
      <w:pPr>
        <w:pStyle w:val="NoSpacing"/>
        <w:rPr>
          <w:rFonts w:ascii="Arial" w:hAnsi="Arial" w:cs="Arial"/>
          <w:sz w:val="18"/>
          <w:szCs w:val="18"/>
        </w:rPr>
      </w:pPr>
    </w:p>
    <w:p w14:paraId="17249853" w14:textId="77777777" w:rsidR="007A2899" w:rsidRDefault="007A2899" w:rsidP="007A2899">
      <w:pPr>
        <w:pStyle w:val="NoSpacing"/>
        <w:rPr>
          <w:rFonts w:ascii="Arial" w:hAnsi="Arial" w:cs="Arial"/>
          <w:sz w:val="18"/>
          <w:szCs w:val="18"/>
        </w:rPr>
      </w:pPr>
    </w:p>
    <w:p w14:paraId="71F4570E" w14:textId="77777777" w:rsidR="007A2899" w:rsidRDefault="007A2899" w:rsidP="007A2899">
      <w:pPr>
        <w:pStyle w:val="NoSpacing"/>
        <w:rPr>
          <w:rFonts w:ascii="Arial" w:hAnsi="Arial" w:cs="Arial"/>
          <w:sz w:val="18"/>
          <w:szCs w:val="18"/>
        </w:rPr>
      </w:pPr>
    </w:p>
    <w:p w14:paraId="45BCA90D" w14:textId="77777777" w:rsidR="007A2899" w:rsidRDefault="007A2899" w:rsidP="007A2899">
      <w:pPr>
        <w:pStyle w:val="NoSpacing"/>
        <w:rPr>
          <w:rFonts w:ascii="Arial" w:hAnsi="Arial" w:cs="Arial"/>
          <w:sz w:val="18"/>
          <w:szCs w:val="18"/>
        </w:rPr>
      </w:pPr>
    </w:p>
    <w:p w14:paraId="71AE2007" w14:textId="77777777" w:rsidR="007A2899" w:rsidRDefault="007A2899" w:rsidP="007A2899">
      <w:pPr>
        <w:pStyle w:val="NoSpacing"/>
        <w:rPr>
          <w:rFonts w:ascii="Arial" w:hAnsi="Arial" w:cs="Arial"/>
          <w:sz w:val="18"/>
          <w:szCs w:val="18"/>
        </w:rPr>
      </w:pPr>
    </w:p>
    <w:p w14:paraId="400F913F" w14:textId="77777777" w:rsidR="007A2899" w:rsidRDefault="007A2899" w:rsidP="007A2899">
      <w:pPr>
        <w:pStyle w:val="NoSpacing"/>
        <w:rPr>
          <w:rFonts w:ascii="Arial" w:hAnsi="Arial" w:cs="Arial"/>
          <w:sz w:val="18"/>
          <w:szCs w:val="18"/>
        </w:rPr>
      </w:pPr>
    </w:p>
    <w:p w14:paraId="3043FC86" w14:textId="77777777" w:rsidR="007A2899" w:rsidRDefault="007A2899" w:rsidP="007A2899">
      <w:pPr>
        <w:pStyle w:val="NoSpacing"/>
        <w:rPr>
          <w:rFonts w:ascii="Arial" w:hAnsi="Arial" w:cs="Arial"/>
          <w:sz w:val="18"/>
          <w:szCs w:val="18"/>
        </w:rPr>
      </w:pPr>
    </w:p>
    <w:p w14:paraId="3B3B63F7" w14:textId="77777777" w:rsidR="007A2899" w:rsidRPr="00F67816" w:rsidRDefault="007A2899" w:rsidP="007A2899">
      <w:pPr>
        <w:pStyle w:val="NoSpacing"/>
        <w:rPr>
          <w:rFonts w:ascii="Arial" w:hAnsi="Arial" w:cs="Arial"/>
          <w:sz w:val="18"/>
          <w:szCs w:val="18"/>
        </w:rPr>
      </w:pPr>
      <w:r>
        <w:rPr>
          <w:noProof/>
          <w:lang w:eastAsia="en-AU"/>
        </w:rPr>
        <w:drawing>
          <wp:anchor distT="0" distB="0" distL="114300" distR="114300" simplePos="0" relativeHeight="251659264" behindDoc="1" locked="0" layoutInCell="1" allowOverlap="1" wp14:anchorId="4CF33B2A" wp14:editId="2A319E37">
            <wp:simplePos x="0" y="0"/>
            <wp:positionH relativeFrom="page">
              <wp:posOffset>0</wp:posOffset>
            </wp:positionH>
            <wp:positionV relativeFrom="paragraph">
              <wp:posOffset>1803926</wp:posOffset>
            </wp:positionV>
            <wp:extent cx="7547610" cy="1026543"/>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547610" cy="1026543"/>
                    </a:xfrm>
                    <a:prstGeom prst="rect">
                      <a:avLst/>
                    </a:prstGeom>
                  </pic:spPr>
                </pic:pic>
              </a:graphicData>
            </a:graphic>
            <wp14:sizeRelH relativeFrom="page">
              <wp14:pctWidth>0</wp14:pctWidth>
            </wp14:sizeRelH>
            <wp14:sizeRelV relativeFrom="page">
              <wp14:pctHeight>0</wp14:pctHeight>
            </wp14:sizeRelV>
          </wp:anchor>
        </w:drawing>
      </w:r>
    </w:p>
    <w:p w14:paraId="1356C6E7" w14:textId="77777777" w:rsidR="002D5DE4" w:rsidRDefault="002D5DE4"/>
    <w:sectPr w:rsidR="002D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99"/>
    <w:rsid w:val="002D5DE4"/>
    <w:rsid w:val="007A2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0A2B"/>
  <w15:chartTrackingRefBased/>
  <w15:docId w15:val="{926B07C4-F363-47A6-966A-577A343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Harris</dc:creator>
  <cp:keywords/>
  <dc:description/>
  <cp:lastModifiedBy>Kim Harris</cp:lastModifiedBy>
  <cp:revision>1</cp:revision>
  <dcterms:created xsi:type="dcterms:W3CDTF">2023-02-15T23:48:00Z</dcterms:created>
  <dcterms:modified xsi:type="dcterms:W3CDTF">2023-02-15T23:48:00Z</dcterms:modified>
</cp:coreProperties>
</file>